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Six-Duck-Compliant Resume Template</w:t>
      </w:r>
    </w:p>
    <w:p>
      <w:pPr/>
      <w:r>
        <w:t xml:space="preserve">Oct 22, 2026</w:t>
      </w:r>
      <w:r>
        <w:t xml:space="preserve"> · </w:t>
      </w:r>
      <w:r>
        <w:t xml:space="preserve">@Dr Stevo</w:t>
      </w:r>
    </w:p>
    <w:p>
      <w:pPr/>
      <w:r>
        <w:t xml:space="preserve">A single-column, ATS-safe resume template that satisfies all six ducks from </w:t>
      </w:r>
      <w:r>
        <w:rPr>
          <w:i/>
        </w:rPr>
        <w:t xml:space="preserve">AI-Powered Jobsearch: Getting Your Ducks in a Row</w:t>
      </w:r>
      <w:r>
        <w:t xml:space="preserve"> — copy it, fill in a graduate's own details, and export to Word or PDF for download on skillsetcentre.com.</w:t>
      </w:r>
    </w:p>
    <w:p>
      <w:pPr>
        <w:pStyle w:val="Heading2"/>
      </w:pPr>
      <w:r>
        <w:t xml:space="preserve">How each duck shows up in this template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803"/>
        <w:gridCol w:w="2637"/>
        <w:gridCol w:w="4920"/>
      </w:tblGrid>
      <w:tr>
        <w:trPr>
          <w:tblHeader/>
        </w:trPr>
        <w:tc>
          <w:tcPr>
            <w:tcW w:w="1803" w:type="dxa"/>
            <w:shd w:val="clear" w:color="auto" w:fill="F2F2F2"/>
          </w:tcPr>
          <w:p>
            <w:pPr/>
            <w:r>
              <w:t xml:space="preserve">Duck</w:t>
            </w:r>
          </w:p>
        </w:tc>
        <w:tc>
          <w:tcPr>
            <w:tcW w:w="2637" w:type="dxa"/>
            <w:shd w:val="clear" w:color="auto" w:fill="F2F2F2"/>
          </w:tcPr>
          <w:p>
            <w:pPr/>
            <w:r>
              <w:t xml:space="preserve">Where it lands in the template</w:t>
            </w:r>
          </w:p>
        </w:tc>
        <w:tc>
          <w:tcPr>
            <w:tcW w:w="4920" w:type="dxa"/>
            <w:shd w:val="clear" w:color="auto" w:fill="F2F2F2"/>
          </w:tcPr>
          <w:p>
            <w:pPr/>
            <w:r>
              <w:t xml:space="preserve">Why</w:t>
            </w:r>
          </w:p>
        </w:tc>
      </w:tr>
      <w:tr>
        <w:tc>
          <w:tcPr>
            <w:tcW w:w="1803" w:type="dxa"/>
          </w:tcPr>
          <w:p>
            <w:pPr/>
            <w:r>
              <w:t xml:space="preserve">Duck 1 — Single-column resumes</w:t>
            </w:r>
          </w:p>
        </w:tc>
        <w:tc>
          <w:tcPr>
            <w:tcW w:w="2637" w:type="dxa"/>
          </w:tcPr>
          <w:p>
            <w:pPr/>
            <w:r>
              <w:t xml:space="preserve">The whole document: single column, standard headings, no tables/text boxes/graphics, every bullet proving impact with a number</w:t>
            </w:r>
          </w:p>
        </w:tc>
        <w:tc>
          <w:tcPr>
            <w:tcW w:w="4920" w:type="dxa"/>
          </w:tcPr>
          <w:p>
            <w:pPr/>
            <w:r>
              <w:t xml:space="preserve">A multi-column or graphic-heavy file can be scrambled or dropped by the ATS before a human ever sees it</w:t>
            </w:r>
          </w:p>
        </w:tc>
      </w:tr>
      <w:tr>
        <w:tc>
          <w:tcPr>
            <w:tcW w:w="1803" w:type="dxa"/>
          </w:tcPr>
          <w:p>
            <w:pPr/>
            <w:r>
              <w:t xml:space="preserve">Duck 2 — Casual work &amp; culture</w:t>
            </w:r>
          </w:p>
        </w:tc>
        <w:tc>
          <w:tcPr>
            <w:tcW w:w="2637" w:type="dxa"/>
          </w:tcPr>
          <w:p>
            <w:pPr/>
            <w:r>
              <w:t xml:space="preserve">The Work Experience section's transferable-skill line</w:t>
            </w:r>
          </w:p>
        </w:tc>
        <w:tc>
          <w:tcPr>
            <w:tcW w:w="4920" w:type="dxa"/>
          </w:tcPr>
          <w:p>
            <w:pPr/>
            <w:r>
              <w:t xml:space="preserve">An unrelated casual job still needs one line naming the specific transferable skill it demonstrated, not just the duty</w:t>
            </w:r>
          </w:p>
        </w:tc>
      </w:tr>
      <w:tr>
        <w:tc>
          <w:tcPr>
            <w:tcW w:w="1803" w:type="dxa"/>
          </w:tcPr>
          <w:p>
            <w:pPr/>
            <w:r>
              <w:t xml:space="preserve">Duck 3 — Verifiable AI micro-credentials</w:t>
            </w:r>
          </w:p>
        </w:tc>
        <w:tc>
          <w:tcPr>
            <w:tcW w:w="2637" w:type="dxa"/>
          </w:tcPr>
          <w:p>
            <w:pPr/>
            <w:r>
              <w:t xml:space="preserve">The Certifications section</w:t>
            </w:r>
          </w:p>
        </w:tc>
        <w:tc>
          <w:tcPr>
            <w:tcW w:w="4920" w:type="dxa"/>
          </w:tcPr>
          <w:p>
            <w:pPr/>
            <w:r>
              <w:t xml:space="preserve">Each entry names the exact issuing body and an honest status (completed / in progress) — an unverified "AI-literate" claim convinces nobody</w:t>
            </w:r>
          </w:p>
        </w:tc>
      </w:tr>
      <w:tr>
        <w:tc>
          <w:tcPr>
            <w:tcW w:w="1803" w:type="dxa"/>
          </w:tcPr>
          <w:p>
            <w:pPr/>
            <w:r>
              <w:t xml:space="preserve">Duck 4 — LinkedIn &amp; personal brand</w:t>
            </w:r>
          </w:p>
        </w:tc>
        <w:tc>
          <w:tcPr>
            <w:tcW w:w="2637" w:type="dxa"/>
          </w:tcPr>
          <w:p>
            <w:pPr/>
            <w:r>
              <w:t xml:space="preserve">The header, as a LinkedIn URL</w:t>
            </w:r>
          </w:p>
        </w:tc>
        <w:tc>
          <w:tcPr>
            <w:tcW w:w="4920" w:type="dxa"/>
          </w:tcPr>
          <w:p>
            <w:pPr/>
            <w:r>
              <w:t xml:space="preserve">Most recruiters search LinkedIn before a resume is ever opened, so the link belongs at the very top</w:t>
            </w:r>
          </w:p>
        </w:tc>
      </w:tr>
      <w:tr>
        <w:tc>
          <w:tcPr>
            <w:tcW w:w="1803" w:type="dxa"/>
          </w:tcPr>
          <w:p>
            <w:pPr/>
            <w:r>
              <w:t xml:space="preserve">Duck 5 — Field-specific ePortfolios</w:t>
            </w:r>
          </w:p>
        </w:tc>
        <w:tc>
          <w:tcPr>
            <w:tcW w:w="2637" w:type="dxa"/>
          </w:tcPr>
          <w:p>
            <w:pPr/>
            <w:r>
              <w:t xml:space="preserve">The header, as a Portfolio/GitHub URL</w:t>
            </w:r>
          </w:p>
        </w:tc>
        <w:tc>
          <w:tcPr>
            <w:tcW w:w="4920" w:type="dxa"/>
          </w:tcPr>
          <w:p>
            <w:pPr/>
            <w:r>
              <w:t xml:space="preserve">A resume can only describe the work; the linked portfolio lets an employer actually see it</w:t>
            </w:r>
          </w:p>
        </w:tc>
      </w:tr>
      <w:tr>
        <w:tc>
          <w:tcPr>
            <w:tcW w:w="1803" w:type="dxa"/>
          </w:tcPr>
          <w:p>
            <w:pPr/>
            <w:r>
              <w:t xml:space="preserve">Secret Duck — Positivity &amp; community</w:t>
            </w:r>
          </w:p>
        </w:tc>
        <w:tc>
          <w:tcPr>
            <w:tcW w:w="2637" w:type="dxa"/>
          </w:tcPr>
          <w:p>
            <w:pPr/>
            <w:r>
              <w:t xml:space="preserve">The Hobbies &amp; Interests section</w:t>
            </w:r>
          </w:p>
        </w:tc>
        <w:tc>
          <w:tcPr>
            <w:tcW w:w="4920" w:type="dxa"/>
          </w:tcPr>
          <w:p>
            <w:pPr/>
            <w:r>
              <w:t xml:space="preserve">Genuine sport, cultural or community involvement rounds out the picture and signals the resilience this framework is built on</w:t>
            </w:r>
          </w:p>
        </w:tc>
      </w:tr>
    </w:tbl>
    <w:p>
      <w:pPr/>
      <w:r>
        <w:t xml:space="preserve">The template below also defaults to Duck 1's own section order — Professional Profile, Key Skills, Projects/Clinical Placements, Education, Certifications, Work Experience, Hobbies &amp; Interests, References — since that's the order the book's own reasoning for each section follows.</w:t>
      </w:r>
    </w:p>
    <w:p>
      <w:pPr>
        <w:pStyle w:val="Heading2"/>
      </w:pPr>
      <w:r>
        <w:t xml:space="preserve">The template</w:t>
      </w:r>
    </w:p>
    <w:p>
      <w:pPr/>
      <w:r>
        <w:t xml:space="preserve">Copy everything between the two rules below into a blank Word document, delete the bracketed instructions, and fill in real details. Keep every line left-aligned in a single column — no tables, text boxes, columns or inserted graphics anywhere in this section.</w:t>
      </w:r>
    </w:p>
    <w:p>
      <w:pPr>
        <w:pBdr>
          <w:bottom w:val="single" w:sz="6" w:space="1" w:color="auto"/>
        </w:pBdr>
      </w:pPr>
    </w:p>
    <w:p>
      <w:pPr/>
      <w:r>
        <w:rPr>
          <w:b/>
        </w:rPr>
        <w:t xml:space="preserve">[Your Full Name]</w:t>
      </w:r>
    </w:p>
    <w:p>
      <w:pPr/>
      <w:r>
        <w:t xml:space="preserve">[City, State/Country] | [Phone Number] | [Email Address]</w:t>
      </w:r>
    </w:p>
    <w:p>
      <w:pPr/>
      <w:r>
        <w:t xml:space="preserve">LinkedIn: linkedin.com/in/[your-handle]</w:t>
      </w:r>
    </w:p>
    <w:p>
      <w:pPr/>
      <w:r>
        <w:t xml:space="preserve">Portfolio: [github.com/[you] or your ePortfolio URL]</w:t>
      </w:r>
    </w:p>
    <w:p>
      <w:pPr/>
      <w:r>
        <w:rPr>
          <w:b/>
        </w:rPr>
        <w:t xml:space="preserve">Professional Profile</w:t>
      </w:r>
    </w:p>
    <w:p>
      <w:pPr/>
      <w:r>
        <w:t xml:space="preserve">[2–3 sentences: your field, your strongest proof point with a real number attached, and what you're looking for next. Mirror 2–3 keywords straight from the job ad — this is the one section a time-poor recruiter is almost guaranteed to actually finish.]</w:t>
      </w:r>
    </w:p>
    <w:p>
      <w:pPr/>
      <w:r>
        <w:rPr>
          <w:b/>
        </w:rPr>
        <w:t xml:space="preserve">Key Skills</w:t>
      </w:r>
    </w:p>
    <w:p>
      <w:pPr>
        <w:pStyle w:val="ListParagraph"/>
        <w:numPr>
          <w:ilvl w:val="0"/>
          <w:numId w:val="2"/>
        </w:numPr>
      </w:pPr>
      <w:r>
        <w:t xml:space="preserve">[Skill matched to the job ad's own wording]</w:t>
      </w:r>
    </w:p>
    <w:p>
      <w:pPr>
        <w:pStyle w:val="ListParagraph"/>
        <w:numPr>
          <w:ilvl w:val="0"/>
          <w:numId w:val="2"/>
        </w:numPr>
      </w:pPr>
      <w:r>
        <w:t xml:space="preserve">[Skill matched to the job ad's own wording]</w:t>
      </w:r>
    </w:p>
    <w:p>
      <w:pPr>
        <w:pStyle w:val="ListParagraph"/>
        <w:numPr>
          <w:ilvl w:val="0"/>
          <w:numId w:val="2"/>
        </w:numPr>
      </w:pPr>
      <w:r>
        <w:t xml:space="preserve">[Skill matched to the job ad's own wording]</w:t>
      </w:r>
    </w:p>
    <w:p>
      <w:pPr>
        <w:pStyle w:val="ListParagraph"/>
        <w:numPr>
          <w:ilvl w:val="0"/>
          <w:numId w:val="2"/>
        </w:numPr>
      </w:pPr>
      <w:r>
        <w:t xml:space="preserve">[Skill matched to the job ad's own wording]</w:t>
      </w:r>
    </w:p>
    <w:p>
      <w:pPr>
        <w:pStyle w:val="ListParagraph"/>
        <w:numPr>
          <w:ilvl w:val="0"/>
          <w:numId w:val="2"/>
        </w:numPr>
      </w:pPr>
      <w:r>
        <w:t xml:space="preserve">[Skill matched to the job ad's own wording]</w:t>
      </w:r>
    </w:p>
    <w:p>
      <w:pPr/>
      <w:r>
        <w:rPr>
          <w:b/>
        </w:rPr>
        <w:t xml:space="preserve">Projects / Clinical Placements</w:t>
      </w:r>
    </w:p>
    <w:p>
      <w:pPr/>
      <w:r>
        <w:t xml:space="preserve">[Project or Placement Name] — [Organisation], [Month Year – Month Year]</w:t>
      </w:r>
    </w:p>
    <w:p>
      <w:pPr>
        <w:pStyle w:val="ListParagraph"/>
        <w:numPr>
          <w:ilvl w:val="0"/>
          <w:numId w:val="3"/>
        </w:numPr>
      </w:pPr>
      <w:r>
        <w:t xml:space="preserve">[What it was, how big it was, and the specific skill it proves — e.g. "Built a tool used by 400+ people that cut a manual process by an estimated 70%."]</w:t>
      </w:r>
    </w:p>
    <w:p>
      <w:pPr/>
      <w:r>
        <w:rPr>
          <w:b/>
        </w:rPr>
        <w:t xml:space="preserve">Education</w:t>
      </w:r>
    </w:p>
    <w:p>
      <w:pPr/>
      <w:r>
        <w:t xml:space="preserve">[Degree Name], [Institution] — [Month Year completed or expected]</w:t>
      </w:r>
    </w:p>
    <w:p>
      <w:pPr/>
      <w:r>
        <w:rPr>
          <w:b/>
        </w:rPr>
        <w:t xml:space="preserve">Certifications</w:t>
      </w:r>
    </w:p>
    <w:p>
      <w:pPr>
        <w:pStyle w:val="ListParagraph"/>
        <w:numPr>
          <w:ilvl w:val="0"/>
          <w:numId w:val="4"/>
        </w:numPr>
      </w:pPr>
      <w:r>
        <w:t xml:space="preserve">[Exact credential name, exact issuing body] — Completed [Month Year] / In progress</w:t>
      </w:r>
    </w:p>
    <w:p>
      <w:pPr>
        <w:pStyle w:val="ListParagraph"/>
        <w:numPr>
          <w:ilvl w:val="0"/>
          <w:numId w:val="4"/>
        </w:numPr>
      </w:pPr>
      <w:r>
        <w:t xml:space="preserve">[e.g. "Google AI Essentials — Google" or "AI Microskills: Prompting for Jobseekers — Skillset Centre"]</w:t>
      </w:r>
    </w:p>
    <w:p>
      <w:pPr/>
      <w:r>
        <w:rPr>
          <w:b/>
        </w:rPr>
        <w:t xml:space="preserve">Work Experience</w:t>
      </w:r>
    </w:p>
    <w:p>
      <w:pPr/>
      <w:r>
        <w:t xml:space="preserve">[Job Title], [Employer] — [Month Year] – [Month Year or Present]</w:t>
      </w:r>
    </w:p>
    <w:p>
      <w:pPr>
        <w:pStyle w:val="ListParagraph"/>
        <w:numPr>
          <w:ilvl w:val="0"/>
          <w:numId w:val="5"/>
        </w:numPr>
      </w:pPr>
      <w:r>
        <w:t xml:space="preserve">[Duty-to-outcome bullet with a number — e.g. "Resolved an average of 35 customer queries per shift, maintaining a 95% first-contact resolution rate."]</w:t>
      </w:r>
    </w:p>
    <w:p>
      <w:pPr>
        <w:pStyle w:val="ListParagraph"/>
        <w:numPr>
          <w:ilvl w:val="0"/>
          <w:numId w:val="5"/>
        </w:numPr>
      </w:pPr>
      <w:r>
        <w:t xml:space="preserve">[If this role is a casual or unrelated job: one line explicitly naming the transferable skill it demonstrates — e.g. "Managed high-pressure peak-hour service for 40+ customers daily, building the same calm-under-pressure communication this role requires."]</w:t>
      </w:r>
    </w:p>
    <w:p>
      <w:pPr/>
      <w:r>
        <w:rPr>
          <w:b/>
        </w:rPr>
        <w:t xml:space="preserve">Hobbies &amp; Interests</w:t>
      </w:r>
    </w:p>
    <w:p>
      <w:pPr>
        <w:pStyle w:val="ListParagraph"/>
        <w:numPr>
          <w:ilvl w:val="0"/>
          <w:numId w:val="6"/>
        </w:numPr>
      </w:pPr>
      <w:r>
        <w:t xml:space="preserve">[A genuine sport, team, cultural or community activity — not a generic list of pastimes]</w:t>
      </w:r>
    </w:p>
    <w:p>
      <w:pPr/>
      <w:r>
        <w:rPr>
          <w:b/>
        </w:rPr>
        <w:t xml:space="preserve">References</w:t>
      </w:r>
    </w:p>
    <w:p>
      <w:pPr/>
      <w:r>
        <w:t xml:space="preserve">Available on request.</w:t>
      </w:r>
    </w:p>
    <w:p>
      <w:pPr>
        <w:pBdr>
          <w:bottom w:val="single" w:sz="6" w:space="1" w:color="auto"/>
        </w:pBdr>
      </w:pPr>
    </w:p>
    <w:p>
      <w:pPr>
        <w:pStyle w:val="Heading2"/>
      </w:pPr>
      <w:r>
        <w:t xml:space="preserve">ATS formatting rules to keep when customising</w:t>
      </w:r>
    </w:p>
    <w:p>
      <w:pPr/>
      <w:r>
        <w:t xml:space="preserve">Duck 1's whole point is that a resume meets a parsing robot before it meets a human, and formatting mistakes here cost the application silently — no rejection, no feedback, just a file the parser never read correctly. When filling in or redesigning this template, never add:</w:t>
      </w:r>
    </w:p>
    <w:p>
      <w:pPr>
        <w:pStyle w:val="ListParagraph"/>
        <w:numPr>
          <w:ilvl w:val="0"/>
          <w:numId w:val="7"/>
        </w:numPr>
      </w:pPr>
      <w:r>
        <w:t xml:space="preserve">A multi-column layout, or any content placed side by side in columns</w:t>
      </w:r>
    </w:p>
    <w:p>
      <w:pPr>
        <w:pStyle w:val="ListParagraph"/>
        <w:numPr>
          <w:ilvl w:val="0"/>
          <w:numId w:val="7"/>
        </w:numPr>
      </w:pPr>
      <w:r>
        <w:t xml:space="preserve">A table used for layout (a real content table, like Key Skills in rows, is fine — a table used to position the header or dates is not)</w:t>
      </w:r>
    </w:p>
    <w:p>
      <w:pPr>
        <w:pStyle w:val="ListParagraph"/>
        <w:numPr>
          <w:ilvl w:val="0"/>
          <w:numId w:val="7"/>
        </w:numPr>
      </w:pPr>
      <w:r>
        <w:t xml:space="preserve">A text box, inserted graphic, icon set, or a photo embedded in the header</w:t>
      </w:r>
    </w:p>
    <w:p>
      <w:pPr>
        <w:pStyle w:val="ListParagraph"/>
        <w:numPr>
          <w:ilvl w:val="0"/>
          <w:numId w:val="7"/>
        </w:numPr>
      </w:pPr>
      <w:r>
        <w:t xml:space="preserve">A non-standard section heading (keep "Key Skills," "Work Experience," etc. close to the wording above — a parser matches on expected headings)</w:t>
      </w:r>
    </w:p>
    <w:p>
      <w:pPr>
        <w:pStyle w:val="ListParagraph"/>
        <w:numPr>
          <w:ilvl w:val="0"/>
          <w:numId w:val="7"/>
        </w:numPr>
      </w:pPr>
      <w:r>
        <w:t xml:space="preserve">An abbreviated or inconsistent date format — write dates out in full and keep the format consistent down the page</w:t>
      </w:r>
    </w:p>
    <w:p>
      <w:pPr>
        <w:pStyle w:val="ListParagraph"/>
        <w:numPr>
          <w:ilvl w:val="0"/>
          <w:numId w:val="7"/>
        </w:numPr>
      </w:pPr>
      <w:r>
        <w:t xml:space="preserve">An acronym with no full form given on first use</w:t>
      </w:r>
    </w:p>
    <w:p>
      <w:pPr/>
      <w:r>
        <w:t xml:space="preserve">Save and submit the finished file in exactly the format the job ad asks for — usually </w:t>
      </w:r>
      <w:r>
        <w:rPr>
          <w:rStyle w:val="CodeChar"/>
        </w:rPr>
        <w:t xml:space="preserve">.docx</w:t>
      </w:r>
      <w:r>
        <w:t xml:space="preserve"> or PDF exported from this doc. Everything else in the resume — which bullets to write, how to phrase an outcome, when to run a de-robot pass on anything AI drafted — follows Duck 1's reasoning already built into the template above.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Six-Duck-Compliant Resume Template</dc:title>
  <dc:description>Claude Docs node/206153a9-80e2@5 docx-w7</dc:description>
  <cp:revision>5</cp:revision>
</cp:coreProperties>
</file>